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0822D" w14:textId="77777777" w:rsidR="00761537" w:rsidRPr="00761537" w:rsidRDefault="00761537" w:rsidP="00761537">
      <w:pPr>
        <w:spacing w:after="0" w:line="280" w:lineRule="exact"/>
        <w:rPr>
          <w:rFonts w:ascii="Times New Roman" w:hAnsi="Times New Roman"/>
          <w:sz w:val="30"/>
          <w:szCs w:val="30"/>
          <w:lang w:val="en-US" w:eastAsia="ru-RU"/>
        </w:rPr>
      </w:pPr>
    </w:p>
    <w:p w14:paraId="644EBCD5" w14:textId="79F787C9" w:rsidR="00761537" w:rsidRPr="00761537" w:rsidRDefault="00761537" w:rsidP="00761537">
      <w:pPr>
        <w:spacing w:after="0" w:line="240" w:lineRule="auto"/>
        <w:ind w:left="2127"/>
        <w:rPr>
          <w:rFonts w:ascii="Arial" w:hAnsi="Arial" w:cs="Arial"/>
          <w:b/>
          <w:sz w:val="28"/>
          <w:szCs w:val="28"/>
          <w:lang w:eastAsia="ru-RU"/>
        </w:rPr>
      </w:pPr>
      <w:r w:rsidRPr="0076153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602B403" wp14:editId="341A8F48">
            <wp:simplePos x="0" y="0"/>
            <wp:positionH relativeFrom="column">
              <wp:posOffset>0</wp:posOffset>
            </wp:positionH>
            <wp:positionV relativeFrom="paragraph">
              <wp:posOffset>-151765</wp:posOffset>
            </wp:positionV>
            <wp:extent cx="1113155" cy="1490980"/>
            <wp:effectExtent l="0" t="0" r="0" b="0"/>
            <wp:wrapTight wrapText="bothSides">
              <wp:wrapPolygon edited="0">
                <wp:start x="0" y="0"/>
                <wp:lineTo x="0" y="21250"/>
                <wp:lineTo x="21070" y="21250"/>
                <wp:lineTo x="21070" y="0"/>
                <wp:lineTo x="0" y="0"/>
              </wp:wrapPolygon>
            </wp:wrapTight>
            <wp:docPr id="3" name="Рисунок 3" descr="logo_eng-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eng-F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537">
        <w:rPr>
          <w:rFonts w:ascii="Arial" w:hAnsi="Arial" w:cs="Arial"/>
          <w:b/>
          <w:sz w:val="28"/>
          <w:szCs w:val="28"/>
          <w:lang w:val="be-BY" w:eastAsia="ru-RU"/>
        </w:rPr>
        <w:t>Сумеснае</w:t>
      </w:r>
      <w:r w:rsidRPr="00761537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Pr="00761537">
        <w:rPr>
          <w:rFonts w:ascii="Arial" w:hAnsi="Arial" w:cs="Arial"/>
          <w:b/>
          <w:sz w:val="28"/>
          <w:szCs w:val="28"/>
          <w:lang w:val="be-BY" w:eastAsia="ru-RU"/>
        </w:rPr>
        <w:t>закрытае акцыянернае таварыства «Кампанія па развіцці індустрыяльнага парка»</w:t>
      </w:r>
    </w:p>
    <w:p w14:paraId="3BAF11F8" w14:textId="77777777" w:rsidR="00761537" w:rsidRPr="00761537" w:rsidRDefault="00761537" w:rsidP="00761537">
      <w:pPr>
        <w:spacing w:after="0" w:line="120" w:lineRule="exact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465121B9" w14:textId="77777777" w:rsidR="00761537" w:rsidRPr="00761537" w:rsidRDefault="00761537" w:rsidP="00761537">
      <w:pPr>
        <w:spacing w:after="0" w:line="240" w:lineRule="auto"/>
        <w:ind w:left="2127"/>
        <w:rPr>
          <w:rFonts w:ascii="Arial" w:hAnsi="Arial" w:cs="Arial"/>
          <w:sz w:val="18"/>
          <w:szCs w:val="18"/>
          <w:lang w:val="be-BY" w:eastAsia="ru-RU"/>
        </w:rPr>
      </w:pPr>
      <w:r w:rsidRPr="00761537">
        <w:rPr>
          <w:rFonts w:ascii="Arial" w:hAnsi="Arial" w:cs="Arial"/>
          <w:sz w:val="18"/>
          <w:szCs w:val="18"/>
          <w:lang w:val="be-BY" w:eastAsia="ru-RU"/>
        </w:rPr>
        <w:t>222210, Рэспублiка Беларусь, Мінская вобласць, Смалявіцкі раен, Iндустрыяльны парк «Вялікі камень», пр-т Пекінскі, 18</w:t>
      </w:r>
    </w:p>
    <w:p w14:paraId="31878CC0" w14:textId="77777777" w:rsidR="00761537" w:rsidRPr="00761537" w:rsidRDefault="00761537" w:rsidP="00761537">
      <w:pPr>
        <w:spacing w:after="0" w:line="240" w:lineRule="auto"/>
        <w:ind w:left="2127"/>
        <w:rPr>
          <w:rFonts w:ascii="Arial" w:hAnsi="Arial" w:cs="Arial"/>
          <w:color w:val="0000FF"/>
          <w:sz w:val="18"/>
          <w:szCs w:val="18"/>
          <w:u w:val="single"/>
          <w:lang w:val="be-BY" w:eastAsia="ru-RU"/>
        </w:rPr>
      </w:pPr>
      <w:r w:rsidRPr="00761537">
        <w:rPr>
          <w:rFonts w:ascii="Arial" w:hAnsi="Arial" w:cs="Arial"/>
          <w:sz w:val="18"/>
          <w:szCs w:val="18"/>
          <w:lang w:val="be-BY" w:eastAsia="ru-RU"/>
        </w:rPr>
        <w:t xml:space="preserve">тэл./факс +375 (17) 591 19 00 </w:t>
      </w:r>
      <w:r w:rsidRPr="00761537">
        <w:rPr>
          <w:rFonts w:ascii="Arial" w:hAnsi="Arial" w:cs="Arial"/>
          <w:sz w:val="18"/>
          <w:szCs w:val="18"/>
          <w:lang w:val="de-DE" w:eastAsia="ru-RU"/>
        </w:rPr>
        <w:t>e</w:t>
      </w:r>
      <w:r w:rsidRPr="00761537">
        <w:rPr>
          <w:rFonts w:ascii="Arial" w:hAnsi="Arial" w:cs="Arial"/>
          <w:sz w:val="18"/>
          <w:szCs w:val="18"/>
          <w:lang w:val="be-BY" w:eastAsia="ru-RU"/>
        </w:rPr>
        <w:t>-</w:t>
      </w:r>
      <w:r w:rsidRPr="00761537">
        <w:rPr>
          <w:rFonts w:ascii="Arial" w:hAnsi="Arial" w:cs="Arial"/>
          <w:sz w:val="18"/>
          <w:szCs w:val="18"/>
          <w:lang w:val="de-DE" w:eastAsia="ru-RU"/>
        </w:rPr>
        <w:t>mail</w:t>
      </w:r>
      <w:r w:rsidRPr="00761537">
        <w:rPr>
          <w:rFonts w:ascii="Arial" w:hAnsi="Arial" w:cs="Arial"/>
          <w:sz w:val="18"/>
          <w:szCs w:val="18"/>
          <w:lang w:val="be-BY" w:eastAsia="ru-RU"/>
        </w:rPr>
        <w:t xml:space="preserve">: </w:t>
      </w:r>
      <w:r w:rsidR="00AF26B3">
        <w:fldChar w:fldCharType="begin"/>
      </w:r>
      <w:r w:rsidR="00AF26B3" w:rsidRPr="00A446C4">
        <w:rPr>
          <w:lang w:val="en-US"/>
        </w:rPr>
        <w:instrText xml:space="preserve"> HYPERLINK "mailto:welcome@industrialpark.by" </w:instrText>
      </w:r>
      <w:r w:rsidR="00AF26B3">
        <w:fldChar w:fldCharType="separate"/>
      </w:r>
      <w:r w:rsidRPr="00761537">
        <w:rPr>
          <w:rFonts w:ascii="Arial" w:hAnsi="Arial" w:cs="Arial"/>
          <w:color w:val="0000FF"/>
          <w:sz w:val="18"/>
          <w:szCs w:val="18"/>
          <w:u w:val="single"/>
          <w:lang w:val="de-DE" w:eastAsia="ru-RU"/>
        </w:rPr>
        <w:t>welcome</w:t>
      </w:r>
      <w:r w:rsidRPr="00761537">
        <w:rPr>
          <w:rFonts w:ascii="Arial" w:hAnsi="Arial" w:cs="Arial"/>
          <w:color w:val="0000FF"/>
          <w:sz w:val="18"/>
          <w:szCs w:val="18"/>
          <w:u w:val="single"/>
          <w:lang w:val="be-BY" w:eastAsia="ru-RU"/>
        </w:rPr>
        <w:t>@</w:t>
      </w:r>
      <w:r w:rsidRPr="00761537">
        <w:rPr>
          <w:rFonts w:ascii="Arial" w:hAnsi="Arial" w:cs="Arial"/>
          <w:color w:val="0000FF"/>
          <w:sz w:val="18"/>
          <w:szCs w:val="18"/>
          <w:u w:val="single"/>
          <w:lang w:val="de-DE" w:eastAsia="ru-RU"/>
        </w:rPr>
        <w:t>industrialpark</w:t>
      </w:r>
      <w:r w:rsidRPr="00761537">
        <w:rPr>
          <w:rFonts w:ascii="Arial" w:hAnsi="Arial" w:cs="Arial"/>
          <w:color w:val="0000FF"/>
          <w:sz w:val="18"/>
          <w:szCs w:val="18"/>
          <w:u w:val="single"/>
          <w:lang w:val="be-BY" w:eastAsia="ru-RU"/>
        </w:rPr>
        <w:t>.</w:t>
      </w:r>
      <w:proofErr w:type="spellStart"/>
      <w:r w:rsidRPr="00761537">
        <w:rPr>
          <w:rFonts w:ascii="Arial" w:hAnsi="Arial" w:cs="Arial"/>
          <w:color w:val="0000FF"/>
          <w:sz w:val="18"/>
          <w:szCs w:val="18"/>
          <w:u w:val="single"/>
          <w:lang w:val="de-DE" w:eastAsia="ru-RU"/>
        </w:rPr>
        <w:t>by</w:t>
      </w:r>
      <w:proofErr w:type="spellEnd"/>
      <w:r w:rsidR="00AF26B3">
        <w:rPr>
          <w:rFonts w:ascii="Arial" w:hAnsi="Arial" w:cs="Arial"/>
          <w:color w:val="0000FF"/>
          <w:sz w:val="18"/>
          <w:szCs w:val="18"/>
          <w:u w:val="single"/>
          <w:lang w:val="de-DE" w:eastAsia="ru-RU"/>
        </w:rPr>
        <w:fldChar w:fldCharType="end"/>
      </w:r>
    </w:p>
    <w:p w14:paraId="382F73B9" w14:textId="77777777" w:rsidR="00761537" w:rsidRPr="00761537" w:rsidRDefault="00761537" w:rsidP="00761537">
      <w:pPr>
        <w:spacing w:after="0" w:line="240" w:lineRule="auto"/>
        <w:ind w:left="2127"/>
        <w:rPr>
          <w:rFonts w:ascii="Arial" w:hAnsi="Arial" w:cs="Arial"/>
          <w:sz w:val="18"/>
          <w:szCs w:val="18"/>
          <w:lang w:val="be-BY" w:eastAsia="ru-RU"/>
        </w:rPr>
      </w:pPr>
      <w:r w:rsidRPr="00761537">
        <w:rPr>
          <w:rFonts w:ascii="Arial" w:hAnsi="Arial" w:cs="Arial"/>
          <w:sz w:val="18"/>
          <w:szCs w:val="18"/>
          <w:lang w:val="be-BY" w:eastAsia="ru-RU"/>
        </w:rPr>
        <w:t>УНП 690656540, АКПА 301545026000</w:t>
      </w:r>
    </w:p>
    <w:p w14:paraId="0F774F1C" w14:textId="77777777" w:rsidR="00761537" w:rsidRPr="00761537" w:rsidRDefault="00761537" w:rsidP="00761537">
      <w:pPr>
        <w:spacing w:after="0" w:line="240" w:lineRule="auto"/>
        <w:ind w:left="2127"/>
        <w:rPr>
          <w:rFonts w:ascii="Tahoma" w:hAnsi="Tahoma" w:cs="Tahoma"/>
          <w:sz w:val="18"/>
          <w:szCs w:val="18"/>
          <w:lang w:val="be-BY" w:eastAsia="ru-RU"/>
        </w:rPr>
      </w:pPr>
      <w:r w:rsidRPr="00761537">
        <w:rPr>
          <w:rFonts w:ascii="Arial" w:hAnsi="Arial" w:cs="Arial"/>
          <w:sz w:val="18"/>
          <w:szCs w:val="18"/>
          <w:lang w:val="be-BY" w:eastAsia="ru-RU"/>
        </w:rPr>
        <w:t xml:space="preserve">р/р BY28AKBB30121631700146000000, Мінскае абластное ўпраўленне № 500 </w:t>
      </w:r>
      <w:r w:rsidRPr="00761537">
        <w:rPr>
          <w:rFonts w:ascii="Arial" w:hAnsi="Arial" w:cs="Arial"/>
          <w:sz w:val="18"/>
          <w:szCs w:val="18"/>
          <w:lang w:val="be-BY" w:eastAsia="ru-RU"/>
        </w:rPr>
        <w:br/>
        <w:t>ААТ «АСБ Беларусбанк», код АКBBBY2Х</w:t>
      </w:r>
    </w:p>
    <w:tbl>
      <w:tblPr>
        <w:tblW w:w="0" w:type="auto"/>
        <w:tblBorders>
          <w:bottom w:val="thickThinSmallGap" w:sz="18" w:space="0" w:color="0070C0"/>
        </w:tblBorders>
        <w:tblLook w:val="01E0" w:firstRow="1" w:lastRow="1" w:firstColumn="1" w:lastColumn="1" w:noHBand="0" w:noVBand="0"/>
      </w:tblPr>
      <w:tblGrid>
        <w:gridCol w:w="7682"/>
      </w:tblGrid>
      <w:tr w:rsidR="00761537" w:rsidRPr="00A446C4" w14:paraId="1ED0B843" w14:textId="77777777" w:rsidTr="004C6C4C">
        <w:trPr>
          <w:trHeight w:val="71"/>
        </w:trPr>
        <w:tc>
          <w:tcPr>
            <w:tcW w:w="7682" w:type="dxa"/>
          </w:tcPr>
          <w:p w14:paraId="6F22A2E9" w14:textId="77777777" w:rsidR="00761537" w:rsidRPr="00761537" w:rsidRDefault="00761537" w:rsidP="007615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be-BY" w:eastAsia="ru-RU"/>
              </w:rPr>
            </w:pPr>
          </w:p>
        </w:tc>
      </w:tr>
    </w:tbl>
    <w:p w14:paraId="4839A04E" w14:textId="77777777" w:rsidR="00761537" w:rsidRPr="00761537" w:rsidRDefault="00761537" w:rsidP="00761537">
      <w:pPr>
        <w:spacing w:after="0" w:line="240" w:lineRule="auto"/>
        <w:rPr>
          <w:rFonts w:ascii="Times New Roman" w:hAnsi="Times New Roman"/>
          <w:vanish/>
          <w:sz w:val="24"/>
          <w:szCs w:val="24"/>
          <w:lang w:val="be-BY" w:eastAsia="ru-RU"/>
        </w:rPr>
      </w:pPr>
    </w:p>
    <w:p w14:paraId="441B40F9" w14:textId="042D1B2D" w:rsidR="00761537" w:rsidRDefault="00761537" w:rsidP="00761537">
      <w:pPr>
        <w:spacing w:after="120" w:line="280" w:lineRule="exact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Уважаемые партнеры </w:t>
      </w:r>
    </w:p>
    <w:p w14:paraId="66E6E621" w14:textId="1016572E" w:rsidR="00900941" w:rsidRPr="00761537" w:rsidRDefault="00761537" w:rsidP="00761537">
      <w:pPr>
        <w:spacing w:after="120" w:line="280" w:lineRule="exact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Китайско-Белорусского индустриального парка “Великий камень”</w:t>
      </w:r>
    </w:p>
    <w:p w14:paraId="47664971" w14:textId="77777777" w:rsidR="00761537" w:rsidRDefault="00761537" w:rsidP="00900941">
      <w:pPr>
        <w:spacing w:after="120" w:line="280" w:lineRule="exact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32B62A2B" w14:textId="77777777" w:rsidR="00761537" w:rsidRDefault="00062B2C" w:rsidP="00062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11 </w:t>
      </w:r>
      <w:r w:rsidR="00A119A0" w:rsidRPr="00165A3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июня 2021 года Президентом Республики Беларусь </w:t>
      </w:r>
      <w:proofErr w:type="spellStart"/>
      <w:r w:rsidR="00A119A0" w:rsidRPr="00165A3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А.Г.Лукашенко</w:t>
      </w:r>
      <w:proofErr w:type="spellEnd"/>
      <w:r w:rsidR="00A119A0" w:rsidRPr="00165A3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подписан Указ №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215</w:t>
      </w:r>
      <w:r w:rsidR="00A119A0" w:rsidRPr="00165A3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«</w:t>
      </w:r>
      <w:r w:rsidRPr="00062B2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Об изменении указов Президента Республики Беларусь</w:t>
      </w:r>
      <w:r w:rsidR="00A119A0" w:rsidRPr="00165A3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». </w:t>
      </w:r>
    </w:p>
    <w:p w14:paraId="0700070D" w14:textId="6F40210E" w:rsidR="00A119A0" w:rsidRPr="00165A3C" w:rsidRDefault="001F3146" w:rsidP="00062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Документом значительно</w:t>
      </w:r>
      <w:r w:rsidR="00165A3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обновляется </w:t>
      </w:r>
      <w:r w:rsidR="0076153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прежний </w:t>
      </w:r>
      <w:r w:rsidR="00165A3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Указ Президента Республики Беларусь №166 от 12.05.2017 «О совершенствовании специального правового режима Китайско-Белорусского индустриального парка «Великий камень»</w:t>
      </w:r>
      <w:r w:rsidR="0076153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</w:t>
      </w:r>
      <w:r w:rsidR="00221EF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устанавливается</w:t>
      </w:r>
      <w:r w:rsidR="00A119A0" w:rsidRPr="00165A3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ря</w:t>
      </w:r>
      <w:r w:rsidR="00165A3C" w:rsidRPr="00165A3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 новаций,</w:t>
      </w:r>
      <w:r w:rsidR="00221EF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касающихся деятельности индустриального парка. С</w:t>
      </w:r>
      <w:r w:rsidR="00165A3C" w:rsidRPr="00165A3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ред</w:t>
      </w:r>
      <w:r w:rsidR="00165A3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</w:t>
      </w:r>
      <w:r w:rsidR="00221EF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них</w:t>
      </w:r>
      <w:r w:rsidR="00165A3C" w:rsidRPr="00165A3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ключевыми являются</w:t>
      </w:r>
      <w:r w:rsidR="00A119A0" w:rsidRPr="00165A3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: </w:t>
      </w:r>
    </w:p>
    <w:p w14:paraId="271B3732" w14:textId="6E577CDB" w:rsidR="00A119A0" w:rsidRPr="00165A3C" w:rsidRDefault="00A119A0" w:rsidP="00062B2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65A3C">
        <w:rPr>
          <w:rFonts w:ascii="Times New Roman" w:eastAsia="Times New Roman" w:hAnsi="Times New Roman" w:cs="Times New Roman"/>
          <w:sz w:val="30"/>
          <w:szCs w:val="30"/>
        </w:rPr>
        <w:t>1. </w:t>
      </w:r>
      <w:r w:rsidR="0014496C" w:rsidRPr="007F21E5">
        <w:rPr>
          <w:rFonts w:ascii="Times New Roman" w:eastAsia="Times New Roman" w:hAnsi="Times New Roman" w:cs="Times New Roman"/>
          <w:b/>
          <w:bCs/>
          <w:sz w:val="30"/>
          <w:szCs w:val="30"/>
        </w:rPr>
        <w:t>Усовершенствовано комплексное обслуживание по принципу «одна станция» в парке</w:t>
      </w:r>
      <w:r w:rsidR="00165A3C" w:rsidRPr="00165A3C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2D2601">
        <w:rPr>
          <w:rFonts w:ascii="Times New Roman" w:eastAsia="Times New Roman" w:hAnsi="Times New Roman" w:cs="Times New Roman"/>
          <w:sz w:val="30"/>
          <w:szCs w:val="30"/>
        </w:rPr>
        <w:t xml:space="preserve">Теперь </w:t>
      </w:r>
      <w:r w:rsidRPr="00165A3C">
        <w:rPr>
          <w:rFonts w:ascii="Times New Roman" w:eastAsia="Times New Roman" w:hAnsi="Times New Roman" w:cs="Times New Roman"/>
          <w:sz w:val="30"/>
          <w:szCs w:val="30"/>
        </w:rPr>
        <w:t>58 административных процедур, которые</w:t>
      </w:r>
      <w:r w:rsidR="00165A3C">
        <w:rPr>
          <w:rFonts w:ascii="Times New Roman" w:eastAsia="Times New Roman" w:hAnsi="Times New Roman" w:cs="Times New Roman"/>
          <w:sz w:val="30"/>
          <w:szCs w:val="30"/>
        </w:rPr>
        <w:t xml:space="preserve"> ранее выполнялись местными органами</w:t>
      </w:r>
      <w:r w:rsidR="0014496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25187F">
        <w:rPr>
          <w:rFonts w:ascii="Times New Roman" w:eastAsia="Times New Roman" w:hAnsi="Times New Roman" w:cs="Times New Roman"/>
          <w:sz w:val="30"/>
          <w:szCs w:val="30"/>
        </w:rPr>
        <w:t>будет осуществлять администрация парка</w:t>
      </w:r>
      <w:r w:rsidRPr="00165A3C">
        <w:rPr>
          <w:rFonts w:ascii="Times New Roman" w:eastAsia="Times New Roman" w:hAnsi="Times New Roman" w:cs="Times New Roman"/>
          <w:sz w:val="30"/>
          <w:szCs w:val="30"/>
        </w:rPr>
        <w:t xml:space="preserve">. Это позволит </w:t>
      </w:r>
      <w:r w:rsidR="00D0047D">
        <w:rPr>
          <w:rFonts w:ascii="Times New Roman" w:eastAsia="Times New Roman" w:hAnsi="Times New Roman" w:cs="Times New Roman"/>
          <w:sz w:val="30"/>
          <w:szCs w:val="30"/>
        </w:rPr>
        <w:t>сократить время на получение необходимых разрешений.</w:t>
      </w:r>
    </w:p>
    <w:p w14:paraId="5A2138DA" w14:textId="3017083E" w:rsidR="00A119A0" w:rsidRPr="00420020" w:rsidRDefault="00A119A0" w:rsidP="00062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65A3C">
        <w:rPr>
          <w:rFonts w:ascii="Times New Roman" w:eastAsia="Times New Roman" w:hAnsi="Times New Roman"/>
          <w:sz w:val="30"/>
          <w:szCs w:val="30"/>
        </w:rPr>
        <w:t>2.</w:t>
      </w:r>
      <w:r w:rsidR="008E2765">
        <w:rPr>
          <w:rFonts w:ascii="Times New Roman" w:eastAsia="Times New Roman" w:hAnsi="Times New Roman"/>
          <w:sz w:val="30"/>
          <w:szCs w:val="30"/>
        </w:rPr>
        <w:t> </w:t>
      </w:r>
      <w:r w:rsidRPr="00221EF9">
        <w:rPr>
          <w:rFonts w:ascii="Times New Roman" w:eastAsia="Times New Roman" w:hAnsi="Times New Roman"/>
          <w:b/>
          <w:sz w:val="30"/>
          <w:szCs w:val="30"/>
        </w:rPr>
        <w:t>Расширение основных направлений деятельности парка,</w:t>
      </w:r>
      <w:r w:rsidRPr="00165A3C">
        <w:rPr>
          <w:rFonts w:ascii="Times New Roman" w:eastAsia="Times New Roman" w:hAnsi="Times New Roman"/>
          <w:sz w:val="30"/>
          <w:szCs w:val="30"/>
        </w:rPr>
        <w:t xml:space="preserve"> что позволит </w:t>
      </w:r>
      <w:r w:rsidR="00D0047D">
        <w:rPr>
          <w:rFonts w:ascii="Times New Roman" w:eastAsia="Times New Roman" w:hAnsi="Times New Roman"/>
          <w:sz w:val="30"/>
          <w:szCs w:val="30"/>
        </w:rPr>
        <w:t>сделать парк доступнее более широкому</w:t>
      </w:r>
      <w:r w:rsidRPr="00165A3C">
        <w:rPr>
          <w:rFonts w:ascii="Times New Roman" w:eastAsia="Times New Roman" w:hAnsi="Times New Roman"/>
          <w:sz w:val="30"/>
          <w:szCs w:val="30"/>
        </w:rPr>
        <w:t xml:space="preserve"> круг</w:t>
      </w:r>
      <w:r w:rsidR="00D0047D">
        <w:rPr>
          <w:rFonts w:ascii="Times New Roman" w:eastAsia="Times New Roman" w:hAnsi="Times New Roman"/>
          <w:sz w:val="30"/>
          <w:szCs w:val="30"/>
        </w:rPr>
        <w:t>у</w:t>
      </w:r>
      <w:r w:rsidRPr="00165A3C">
        <w:rPr>
          <w:rFonts w:ascii="Times New Roman" w:eastAsia="Times New Roman" w:hAnsi="Times New Roman"/>
          <w:sz w:val="30"/>
          <w:szCs w:val="30"/>
        </w:rPr>
        <w:t xml:space="preserve"> ин</w:t>
      </w:r>
      <w:r w:rsidR="00165A3C">
        <w:rPr>
          <w:rFonts w:ascii="Times New Roman" w:eastAsia="Times New Roman" w:hAnsi="Times New Roman"/>
          <w:sz w:val="30"/>
          <w:szCs w:val="30"/>
        </w:rPr>
        <w:t>весторов.</w:t>
      </w:r>
      <w:r w:rsidR="00D0047D">
        <w:rPr>
          <w:rFonts w:ascii="Times New Roman" w:eastAsia="Times New Roman" w:hAnsi="Times New Roman"/>
          <w:sz w:val="30"/>
          <w:szCs w:val="30"/>
        </w:rPr>
        <w:t xml:space="preserve"> </w:t>
      </w:r>
      <w:r w:rsidR="00165A3C">
        <w:rPr>
          <w:rFonts w:ascii="Times New Roman" w:eastAsia="Times New Roman" w:hAnsi="Times New Roman"/>
          <w:sz w:val="30"/>
          <w:szCs w:val="30"/>
        </w:rPr>
        <w:t>В перечень включены</w:t>
      </w:r>
      <w:r w:rsidRPr="00165A3C">
        <w:rPr>
          <w:rFonts w:ascii="Times New Roman" w:eastAsia="Times New Roman" w:hAnsi="Times New Roman"/>
          <w:sz w:val="30"/>
          <w:szCs w:val="30"/>
        </w:rPr>
        <w:t xml:space="preserve"> новые направления: создание и развитие производств в сферах </w:t>
      </w:r>
      <w:proofErr w:type="spellStart"/>
      <w:r w:rsidRPr="00165A3C">
        <w:rPr>
          <w:rFonts w:ascii="Times New Roman" w:eastAsia="Times New Roman" w:hAnsi="Times New Roman"/>
          <w:sz w:val="30"/>
          <w:szCs w:val="30"/>
        </w:rPr>
        <w:t>биоф</w:t>
      </w:r>
      <w:r w:rsidR="00165A3C">
        <w:rPr>
          <w:rFonts w:ascii="Times New Roman" w:eastAsia="Times New Roman" w:hAnsi="Times New Roman"/>
          <w:sz w:val="30"/>
          <w:szCs w:val="30"/>
        </w:rPr>
        <w:t>армацевтики</w:t>
      </w:r>
      <w:proofErr w:type="spellEnd"/>
      <w:r w:rsidR="00165A3C">
        <w:rPr>
          <w:rFonts w:ascii="Times New Roman" w:eastAsia="Times New Roman" w:hAnsi="Times New Roman"/>
          <w:sz w:val="30"/>
          <w:szCs w:val="30"/>
        </w:rPr>
        <w:t>, медицинской продукции</w:t>
      </w:r>
      <w:r w:rsidRPr="00165A3C">
        <w:rPr>
          <w:rFonts w:ascii="Times New Roman" w:eastAsia="Times New Roman" w:hAnsi="Times New Roman"/>
          <w:sz w:val="30"/>
          <w:szCs w:val="30"/>
        </w:rPr>
        <w:t xml:space="preserve">, медицинского обслуживания, лабораторной диагностики, </w:t>
      </w:r>
      <w:r w:rsidR="00165A3C">
        <w:rPr>
          <w:rFonts w:ascii="Times New Roman" w:eastAsia="Times New Roman" w:hAnsi="Times New Roman"/>
          <w:sz w:val="30"/>
          <w:szCs w:val="30"/>
        </w:rPr>
        <w:t xml:space="preserve">а также </w:t>
      </w:r>
      <w:r w:rsidRPr="00165A3C">
        <w:rPr>
          <w:rFonts w:ascii="Times New Roman" w:eastAsia="Times New Roman" w:hAnsi="Times New Roman"/>
          <w:sz w:val="30"/>
          <w:szCs w:val="30"/>
        </w:rPr>
        <w:t>применение технологий 5G и искусственного интеллекта во всех направлениях деятельности парка,  создание инфраструктуры «</w:t>
      </w:r>
      <w:proofErr w:type="spellStart"/>
      <w:r w:rsidRPr="00165A3C">
        <w:rPr>
          <w:rFonts w:ascii="Times New Roman" w:eastAsia="Times New Roman" w:hAnsi="Times New Roman"/>
          <w:sz w:val="30"/>
          <w:szCs w:val="30"/>
        </w:rPr>
        <w:t>субпарков</w:t>
      </w:r>
      <w:proofErr w:type="spellEnd"/>
      <w:r w:rsidRPr="00165A3C">
        <w:rPr>
          <w:rFonts w:ascii="Times New Roman" w:eastAsia="Times New Roman" w:hAnsi="Times New Roman"/>
          <w:sz w:val="30"/>
          <w:szCs w:val="30"/>
        </w:rPr>
        <w:t xml:space="preserve">» для привлечения </w:t>
      </w:r>
      <w:proofErr w:type="spellStart"/>
      <w:r w:rsidRPr="00165A3C">
        <w:rPr>
          <w:rFonts w:ascii="Times New Roman" w:eastAsia="Times New Roman" w:hAnsi="Times New Roman"/>
          <w:sz w:val="30"/>
          <w:szCs w:val="30"/>
        </w:rPr>
        <w:t>стартапов</w:t>
      </w:r>
      <w:proofErr w:type="spellEnd"/>
      <w:r w:rsidRPr="00165A3C">
        <w:rPr>
          <w:rFonts w:ascii="Times New Roman" w:eastAsia="Times New Roman" w:hAnsi="Times New Roman"/>
          <w:sz w:val="30"/>
          <w:szCs w:val="30"/>
        </w:rPr>
        <w:t>, резидентов и инвесторов</w:t>
      </w:r>
      <w:r w:rsidR="00420020" w:rsidRPr="00420020">
        <w:rPr>
          <w:rFonts w:ascii="Times New Roman" w:eastAsia="Times New Roman" w:hAnsi="Times New Roman"/>
          <w:sz w:val="30"/>
          <w:szCs w:val="30"/>
        </w:rPr>
        <w:t>, о</w:t>
      </w:r>
      <w:r w:rsidR="00420020" w:rsidRPr="007F21E5">
        <w:rPr>
          <w:rFonts w:ascii="Times New Roman" w:eastAsia="Calibri" w:hAnsi="Times New Roman"/>
          <w:sz w:val="30"/>
          <w:szCs w:val="30"/>
        </w:rPr>
        <w:t>рганизация развития беспилотного автомобильного транспорта в индустриальном парке.</w:t>
      </w:r>
    </w:p>
    <w:p w14:paraId="478EEC2B" w14:textId="732843BC" w:rsidR="00A119A0" w:rsidRPr="00165A3C" w:rsidRDefault="00A119A0" w:rsidP="00062B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65A3C">
        <w:rPr>
          <w:rFonts w:ascii="Times New Roman" w:eastAsia="Times New Roman" w:hAnsi="Times New Roman"/>
          <w:b/>
          <w:sz w:val="30"/>
          <w:szCs w:val="30"/>
        </w:rPr>
        <w:tab/>
      </w:r>
      <w:r w:rsidRPr="007F21E5">
        <w:rPr>
          <w:rFonts w:ascii="Times New Roman" w:eastAsia="Times New Roman" w:hAnsi="Times New Roman"/>
          <w:bCs/>
          <w:sz w:val="30"/>
          <w:szCs w:val="30"/>
        </w:rPr>
        <w:t>3.</w:t>
      </w:r>
      <w:r w:rsidR="008E2765">
        <w:rPr>
          <w:rFonts w:ascii="Times New Roman" w:eastAsia="Times New Roman" w:hAnsi="Times New Roman"/>
          <w:bCs/>
          <w:sz w:val="30"/>
          <w:szCs w:val="30"/>
        </w:rPr>
        <w:t> </w:t>
      </w:r>
      <w:r w:rsidRPr="00165A3C">
        <w:rPr>
          <w:rFonts w:ascii="Times New Roman" w:eastAsia="Times New Roman" w:hAnsi="Times New Roman"/>
          <w:b/>
          <w:sz w:val="30"/>
          <w:szCs w:val="30"/>
        </w:rPr>
        <w:t>Поддержка инновационной деятельности</w:t>
      </w:r>
      <w:r w:rsidRPr="00165A3C">
        <w:rPr>
          <w:rFonts w:ascii="Times New Roman" w:eastAsia="Times New Roman" w:hAnsi="Times New Roman"/>
          <w:sz w:val="30"/>
          <w:szCs w:val="30"/>
        </w:rPr>
        <w:t xml:space="preserve">. </w:t>
      </w:r>
      <w:r w:rsidR="00165A3C" w:rsidRPr="00165A3C">
        <w:rPr>
          <w:rFonts w:ascii="Times New Roman" w:eastAsia="Times New Roman" w:hAnsi="Times New Roman"/>
          <w:sz w:val="30"/>
          <w:szCs w:val="30"/>
        </w:rPr>
        <w:t>В</w:t>
      </w:r>
      <w:r w:rsidRPr="00165A3C">
        <w:rPr>
          <w:rFonts w:ascii="Times New Roman" w:eastAsia="Times New Roman" w:hAnsi="Times New Roman"/>
          <w:sz w:val="30"/>
          <w:szCs w:val="30"/>
        </w:rPr>
        <w:t xml:space="preserve"> течение первых двух лет субъекты и</w:t>
      </w:r>
      <w:r w:rsidR="00221EF9">
        <w:rPr>
          <w:rFonts w:ascii="Times New Roman" w:eastAsia="Times New Roman" w:hAnsi="Times New Roman"/>
          <w:sz w:val="30"/>
          <w:szCs w:val="30"/>
        </w:rPr>
        <w:t>нновационной деятельности</w:t>
      </w:r>
      <w:r w:rsidR="00D0047D">
        <w:rPr>
          <w:rFonts w:ascii="Times New Roman" w:eastAsia="Times New Roman" w:hAnsi="Times New Roman"/>
          <w:sz w:val="30"/>
          <w:szCs w:val="30"/>
        </w:rPr>
        <w:t>, чьи проекты соответствуют основным направлениям деятельности парка,</w:t>
      </w:r>
      <w:r w:rsidR="00221EF9">
        <w:rPr>
          <w:rFonts w:ascii="Times New Roman" w:eastAsia="Times New Roman" w:hAnsi="Times New Roman"/>
          <w:sz w:val="30"/>
          <w:szCs w:val="30"/>
        </w:rPr>
        <w:t xml:space="preserve"> будут</w:t>
      </w:r>
      <w:r w:rsidRPr="00165A3C">
        <w:rPr>
          <w:rFonts w:ascii="Times New Roman" w:eastAsia="Times New Roman" w:hAnsi="Times New Roman"/>
          <w:sz w:val="30"/>
          <w:szCs w:val="30"/>
        </w:rPr>
        <w:t xml:space="preserve"> пользоваться осно</w:t>
      </w:r>
      <w:r w:rsidR="00165A3C">
        <w:rPr>
          <w:rFonts w:ascii="Times New Roman" w:eastAsia="Times New Roman" w:hAnsi="Times New Roman"/>
          <w:sz w:val="30"/>
          <w:szCs w:val="30"/>
        </w:rPr>
        <w:t>вными льготами резидентов «Великого камня»</w:t>
      </w:r>
      <w:r w:rsidRPr="00165A3C">
        <w:rPr>
          <w:rFonts w:ascii="Times New Roman" w:eastAsia="Times New Roman" w:hAnsi="Times New Roman"/>
          <w:sz w:val="30"/>
          <w:szCs w:val="30"/>
        </w:rPr>
        <w:t>, что должно существенно повысить успешность их реализации от идеи до коммерческого воплощения.</w:t>
      </w:r>
    </w:p>
    <w:p w14:paraId="503A23F3" w14:textId="5D7A581C" w:rsidR="006F3CEE" w:rsidRPr="00165A3C" w:rsidRDefault="006F3CEE" w:rsidP="0006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165A3C">
        <w:rPr>
          <w:rFonts w:ascii="Times New Roman" w:eastAsia="Calibri" w:hAnsi="Times New Roman"/>
          <w:sz w:val="30"/>
          <w:szCs w:val="30"/>
        </w:rPr>
        <w:lastRenderedPageBreak/>
        <w:t xml:space="preserve">Дополнительные льготы предусмотрены </w:t>
      </w:r>
      <w:r w:rsidRPr="00221EF9">
        <w:rPr>
          <w:rFonts w:ascii="Times New Roman" w:eastAsia="Calibri" w:hAnsi="Times New Roman"/>
          <w:b/>
          <w:sz w:val="30"/>
          <w:szCs w:val="30"/>
        </w:rPr>
        <w:t>для венчурных организаций</w:t>
      </w:r>
      <w:r w:rsidRPr="00165A3C">
        <w:rPr>
          <w:rFonts w:ascii="Times New Roman" w:eastAsia="Calibri" w:hAnsi="Times New Roman"/>
          <w:sz w:val="30"/>
          <w:szCs w:val="30"/>
        </w:rPr>
        <w:t xml:space="preserve">, созданных в парке: продлевается </w:t>
      </w:r>
      <w:r w:rsidRPr="00165A3C">
        <w:rPr>
          <w:rFonts w:ascii="Times New Roman" w:hAnsi="Times New Roman"/>
          <w:bCs/>
          <w:spacing w:val="-16"/>
          <w:sz w:val="30"/>
          <w:szCs w:val="30"/>
          <w:lang w:eastAsia="ru-RU"/>
        </w:rPr>
        <w:t>до 2062 г.</w:t>
      </w:r>
      <w:r w:rsidRPr="00165A3C">
        <w:rPr>
          <w:rFonts w:ascii="Times New Roman" w:hAnsi="Times New Roman"/>
          <w:sz w:val="30"/>
          <w:szCs w:val="30"/>
        </w:rPr>
        <w:t xml:space="preserve"> </w:t>
      </w:r>
      <w:r w:rsidRPr="00165A3C">
        <w:rPr>
          <w:rFonts w:ascii="Times New Roman" w:eastAsia="Calibri" w:hAnsi="Times New Roman"/>
          <w:sz w:val="30"/>
          <w:szCs w:val="30"/>
        </w:rPr>
        <w:t>льгота по освобождению от налога на прибыль</w:t>
      </w:r>
      <w:r w:rsidRPr="00165A3C">
        <w:rPr>
          <w:rFonts w:ascii="Times New Roman" w:hAnsi="Times New Roman"/>
          <w:sz w:val="30"/>
          <w:szCs w:val="30"/>
        </w:rPr>
        <w:t xml:space="preserve"> при отчуждении </w:t>
      </w:r>
      <w:r w:rsidRPr="00165A3C">
        <w:rPr>
          <w:rFonts w:ascii="Times New Roman" w:eastAsia="Calibri" w:hAnsi="Times New Roman"/>
          <w:sz w:val="30"/>
          <w:szCs w:val="30"/>
        </w:rPr>
        <w:t xml:space="preserve">венчурными организациями доли в уставном фонде субъектов инновационной деятельности, расположенных как в парке, так и за его пределами. Возможность льготирования как в парке, так и за его пределами венчурной деятельности, получение прибыли от которой возможно не ранее 5 лет с начала финансирования, послужит стимулом к </w:t>
      </w:r>
      <w:r w:rsidR="00D0047D">
        <w:rPr>
          <w:rFonts w:ascii="Times New Roman" w:eastAsia="Calibri" w:hAnsi="Times New Roman"/>
          <w:sz w:val="30"/>
          <w:szCs w:val="30"/>
        </w:rPr>
        <w:t xml:space="preserve">активному </w:t>
      </w:r>
      <w:r w:rsidRPr="00165A3C">
        <w:rPr>
          <w:rFonts w:ascii="Times New Roman" w:eastAsia="Calibri" w:hAnsi="Times New Roman"/>
          <w:sz w:val="30"/>
          <w:szCs w:val="30"/>
        </w:rPr>
        <w:t>созданию таких организаций.</w:t>
      </w:r>
    </w:p>
    <w:p w14:paraId="510719D1" w14:textId="39930A75" w:rsidR="00A119A0" w:rsidRPr="00165A3C" w:rsidRDefault="006F3CEE" w:rsidP="0006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7F21E5">
        <w:rPr>
          <w:rFonts w:ascii="Times New Roman" w:eastAsia="Calibri" w:hAnsi="Times New Roman"/>
          <w:sz w:val="30"/>
          <w:szCs w:val="30"/>
        </w:rPr>
        <w:t>4.</w:t>
      </w:r>
      <w:r w:rsidRPr="006F3CEE">
        <w:rPr>
          <w:rFonts w:ascii="Times New Roman" w:eastAsia="Calibri" w:hAnsi="Times New Roman"/>
          <w:b/>
          <w:bCs/>
          <w:sz w:val="30"/>
          <w:szCs w:val="30"/>
        </w:rPr>
        <w:t> </w:t>
      </w:r>
      <w:r w:rsidR="00A104C7">
        <w:rPr>
          <w:rFonts w:ascii="Times New Roman" w:eastAsia="Calibri" w:hAnsi="Times New Roman"/>
          <w:b/>
          <w:bCs/>
          <w:sz w:val="30"/>
          <w:szCs w:val="30"/>
        </w:rPr>
        <w:t>Внедрение н</w:t>
      </w:r>
      <w:r w:rsidR="00D0047D">
        <w:rPr>
          <w:rFonts w:ascii="Times New Roman" w:eastAsia="Calibri" w:hAnsi="Times New Roman"/>
          <w:b/>
          <w:bCs/>
          <w:sz w:val="30"/>
          <w:szCs w:val="30"/>
        </w:rPr>
        <w:t>аиболее популярны</w:t>
      </w:r>
      <w:r w:rsidR="00A104C7">
        <w:rPr>
          <w:rFonts w:ascii="Times New Roman" w:eastAsia="Calibri" w:hAnsi="Times New Roman"/>
          <w:b/>
          <w:bCs/>
          <w:sz w:val="30"/>
          <w:szCs w:val="30"/>
        </w:rPr>
        <w:t>х</w:t>
      </w:r>
      <w:r w:rsidR="00D0047D">
        <w:rPr>
          <w:rFonts w:ascii="Times New Roman" w:eastAsia="Calibri" w:hAnsi="Times New Roman"/>
          <w:b/>
          <w:bCs/>
          <w:sz w:val="30"/>
          <w:szCs w:val="30"/>
        </w:rPr>
        <w:t xml:space="preserve"> и</w:t>
      </w:r>
      <w:r w:rsidRPr="006F3CEE">
        <w:rPr>
          <w:rFonts w:ascii="Times New Roman" w:eastAsia="Calibri" w:hAnsi="Times New Roman"/>
          <w:b/>
          <w:bCs/>
          <w:sz w:val="30"/>
          <w:szCs w:val="30"/>
        </w:rPr>
        <w:t>нститут</w:t>
      </w:r>
      <w:r w:rsidR="00A104C7">
        <w:rPr>
          <w:rFonts w:ascii="Times New Roman" w:eastAsia="Calibri" w:hAnsi="Times New Roman"/>
          <w:b/>
          <w:bCs/>
          <w:sz w:val="30"/>
          <w:szCs w:val="30"/>
        </w:rPr>
        <w:t>ов</w:t>
      </w:r>
      <w:r w:rsidRPr="006F3CEE">
        <w:rPr>
          <w:rFonts w:ascii="Times New Roman" w:eastAsia="Calibri" w:hAnsi="Times New Roman"/>
          <w:b/>
          <w:bCs/>
          <w:sz w:val="30"/>
          <w:szCs w:val="30"/>
        </w:rPr>
        <w:t xml:space="preserve"> английского права.</w:t>
      </w:r>
      <w:r>
        <w:rPr>
          <w:rFonts w:ascii="Times New Roman" w:eastAsia="Calibri" w:hAnsi="Times New Roman"/>
          <w:sz w:val="30"/>
          <w:szCs w:val="30"/>
        </w:rPr>
        <w:t xml:space="preserve"> Резиденты парка</w:t>
      </w:r>
      <w:r w:rsidR="00D0047D">
        <w:rPr>
          <w:rFonts w:ascii="Times New Roman" w:eastAsia="Calibri" w:hAnsi="Times New Roman"/>
          <w:sz w:val="30"/>
          <w:szCs w:val="30"/>
        </w:rPr>
        <w:t>, субъекты инновационной деятельности</w:t>
      </w:r>
      <w:r w:rsidRPr="00165A3C">
        <w:rPr>
          <w:rFonts w:ascii="Times New Roman" w:eastAsia="Calibri" w:hAnsi="Times New Roman"/>
          <w:sz w:val="30"/>
          <w:szCs w:val="30"/>
        </w:rPr>
        <w:t xml:space="preserve"> </w:t>
      </w:r>
      <w:r w:rsidR="00A119A0" w:rsidRPr="00165A3C">
        <w:rPr>
          <w:rFonts w:ascii="Times New Roman" w:eastAsia="Calibri" w:hAnsi="Times New Roman"/>
          <w:sz w:val="30"/>
          <w:szCs w:val="30"/>
        </w:rPr>
        <w:t>получают возможность дополнительного финансирования через внедрение специальных договоров (опцион</w:t>
      </w:r>
      <w:r w:rsidR="00D0047D">
        <w:rPr>
          <w:rFonts w:ascii="Times New Roman" w:eastAsia="Calibri" w:hAnsi="Times New Roman"/>
          <w:sz w:val="30"/>
          <w:szCs w:val="30"/>
        </w:rPr>
        <w:t>, опционный договор</w:t>
      </w:r>
      <w:r w:rsidR="00A119A0" w:rsidRPr="00165A3C">
        <w:rPr>
          <w:rFonts w:ascii="Times New Roman" w:eastAsia="Calibri" w:hAnsi="Times New Roman"/>
          <w:sz w:val="30"/>
          <w:szCs w:val="30"/>
        </w:rPr>
        <w:t xml:space="preserve"> и конвертируемый заем). Благодаря таким договорам</w:t>
      </w:r>
      <w:r>
        <w:rPr>
          <w:rFonts w:ascii="Times New Roman" w:eastAsia="Calibri" w:hAnsi="Times New Roman"/>
          <w:sz w:val="30"/>
          <w:szCs w:val="30"/>
        </w:rPr>
        <w:t>, например,</w:t>
      </w:r>
      <w:r w:rsidR="00A119A0" w:rsidRPr="00165A3C">
        <w:rPr>
          <w:rFonts w:ascii="Times New Roman" w:eastAsia="Calibri" w:hAnsi="Times New Roman"/>
          <w:sz w:val="30"/>
          <w:szCs w:val="30"/>
        </w:rPr>
        <w:t xml:space="preserve"> стартапы, не имеющие начального капитала, могут получить от инвестора денежные средства в обмен на будущую долю инвестора в таком стартапе</w:t>
      </w:r>
      <w:r w:rsidR="00D0047D">
        <w:rPr>
          <w:rFonts w:ascii="Times New Roman" w:eastAsia="Calibri" w:hAnsi="Times New Roman"/>
          <w:sz w:val="30"/>
          <w:szCs w:val="30"/>
        </w:rPr>
        <w:t>.</w:t>
      </w:r>
      <w:r>
        <w:rPr>
          <w:rFonts w:ascii="Times New Roman" w:eastAsia="Calibri" w:hAnsi="Times New Roman"/>
          <w:sz w:val="30"/>
          <w:szCs w:val="30"/>
        </w:rPr>
        <w:t xml:space="preserve"> </w:t>
      </w:r>
      <w:r w:rsidR="00D0047D">
        <w:rPr>
          <w:rFonts w:ascii="Times New Roman" w:eastAsia="Calibri" w:hAnsi="Times New Roman"/>
          <w:sz w:val="30"/>
          <w:szCs w:val="30"/>
        </w:rPr>
        <w:t>Р</w:t>
      </w:r>
      <w:r>
        <w:rPr>
          <w:rFonts w:ascii="Times New Roman" w:eastAsia="Calibri" w:hAnsi="Times New Roman"/>
          <w:sz w:val="30"/>
          <w:szCs w:val="30"/>
        </w:rPr>
        <w:t>аботники резидентов парка</w:t>
      </w:r>
      <w:r w:rsidR="00D0047D">
        <w:rPr>
          <w:rFonts w:ascii="Times New Roman" w:eastAsia="Calibri" w:hAnsi="Times New Roman"/>
          <w:sz w:val="30"/>
          <w:szCs w:val="30"/>
        </w:rPr>
        <w:t>, субъекты инновационной деятельности</w:t>
      </w:r>
      <w:r>
        <w:rPr>
          <w:rFonts w:ascii="Times New Roman" w:eastAsia="Calibri" w:hAnsi="Times New Roman"/>
          <w:sz w:val="30"/>
          <w:szCs w:val="30"/>
        </w:rPr>
        <w:t xml:space="preserve"> смогут приобретать акции </w:t>
      </w:r>
      <w:r w:rsidR="00D0047D">
        <w:rPr>
          <w:rFonts w:ascii="Times New Roman" w:eastAsia="Calibri" w:hAnsi="Times New Roman"/>
          <w:sz w:val="30"/>
          <w:szCs w:val="30"/>
        </w:rPr>
        <w:t xml:space="preserve">своей </w:t>
      </w:r>
      <w:r>
        <w:rPr>
          <w:rFonts w:ascii="Times New Roman" w:eastAsia="Calibri" w:hAnsi="Times New Roman"/>
          <w:sz w:val="30"/>
          <w:szCs w:val="30"/>
        </w:rPr>
        <w:t>компании</w:t>
      </w:r>
      <w:r w:rsidR="00A119A0" w:rsidRPr="00165A3C">
        <w:rPr>
          <w:rFonts w:ascii="Times New Roman" w:eastAsia="Calibri" w:hAnsi="Times New Roman"/>
          <w:sz w:val="30"/>
          <w:szCs w:val="30"/>
        </w:rPr>
        <w:t>.</w:t>
      </w:r>
    </w:p>
    <w:p w14:paraId="688DB3FB" w14:textId="357A2537" w:rsidR="00F34023" w:rsidRPr="0017031F" w:rsidRDefault="007F21E5" w:rsidP="00062B2C">
      <w:pPr>
        <w:pStyle w:val="1"/>
        <w:shd w:val="clear" w:color="auto" w:fill="auto"/>
        <w:spacing w:line="240" w:lineRule="auto"/>
        <w:ind w:right="160" w:firstLine="709"/>
        <w:rPr>
          <w:sz w:val="30"/>
          <w:szCs w:val="30"/>
          <w:lang w:val="ru-RU"/>
        </w:rPr>
      </w:pPr>
      <w:r w:rsidRPr="00163F20">
        <w:rPr>
          <w:color w:val="202122"/>
          <w:sz w:val="30"/>
          <w:szCs w:val="30"/>
          <w:highlight w:val="white"/>
          <w:lang w:val="ru-RU"/>
        </w:rPr>
        <w:t>5</w:t>
      </w:r>
      <w:r w:rsidR="00A119A0" w:rsidRPr="00163F20">
        <w:rPr>
          <w:color w:val="202122"/>
          <w:sz w:val="30"/>
          <w:szCs w:val="30"/>
          <w:highlight w:val="white"/>
          <w:lang w:val="ru-RU"/>
        </w:rPr>
        <w:t>.</w:t>
      </w:r>
      <w:r w:rsidR="008E2765">
        <w:rPr>
          <w:color w:val="202122"/>
          <w:sz w:val="30"/>
          <w:szCs w:val="30"/>
          <w:highlight w:val="white"/>
          <w:lang w:val="ru-RU"/>
        </w:rPr>
        <w:t> </w:t>
      </w:r>
      <w:r w:rsidR="00221EF9" w:rsidRPr="00163F20">
        <w:rPr>
          <w:b/>
          <w:color w:val="202122"/>
          <w:sz w:val="30"/>
          <w:szCs w:val="30"/>
          <w:highlight w:val="white"/>
          <w:lang w:val="ru-RU"/>
        </w:rPr>
        <w:t>Установление преференциальных условий</w:t>
      </w:r>
      <w:r w:rsidR="00A119A0" w:rsidRPr="00163F20">
        <w:rPr>
          <w:b/>
          <w:color w:val="202122"/>
          <w:sz w:val="30"/>
          <w:szCs w:val="30"/>
          <w:highlight w:val="white"/>
          <w:lang w:val="ru-RU"/>
        </w:rPr>
        <w:t xml:space="preserve"> для крупных («якорных») резидентов. </w:t>
      </w:r>
      <w:r w:rsidR="00163F20" w:rsidRPr="00163F20">
        <w:rPr>
          <w:color w:val="000000"/>
          <w:sz w:val="30"/>
          <w:szCs w:val="30"/>
          <w:lang w:val="ru-RU" w:eastAsia="ru-RU" w:bidi="ru-RU"/>
        </w:rPr>
        <w:t xml:space="preserve">Это дополнительные преференции </w:t>
      </w:r>
      <w:r w:rsidR="00163F20" w:rsidRPr="0017031F">
        <w:rPr>
          <w:rStyle w:val="ab"/>
          <w:b w:val="0"/>
          <w:sz w:val="30"/>
          <w:szCs w:val="30"/>
        </w:rPr>
        <w:t>для проектов</w:t>
      </w:r>
      <w:r w:rsidR="00163F20" w:rsidRPr="0017031F">
        <w:rPr>
          <w:rStyle w:val="ab"/>
          <w:sz w:val="30"/>
          <w:szCs w:val="30"/>
        </w:rPr>
        <w:t xml:space="preserve"> </w:t>
      </w:r>
      <w:r w:rsidR="00163F20" w:rsidRPr="0017031F">
        <w:rPr>
          <w:color w:val="000000"/>
          <w:sz w:val="30"/>
          <w:szCs w:val="30"/>
          <w:lang w:val="ru-RU" w:eastAsia="ru-RU" w:bidi="ru-RU"/>
        </w:rPr>
        <w:t xml:space="preserve">с инвестициями 50 и более миллионов долларов </w:t>
      </w:r>
      <w:r w:rsidR="00163F20" w:rsidRPr="0017031F">
        <w:rPr>
          <w:rStyle w:val="ab"/>
          <w:b w:val="0"/>
          <w:sz w:val="30"/>
          <w:szCs w:val="30"/>
        </w:rPr>
        <w:t>США: увеличение</w:t>
      </w:r>
      <w:r w:rsidR="00163F20" w:rsidRPr="0017031F">
        <w:rPr>
          <w:rStyle w:val="ab"/>
          <w:sz w:val="30"/>
          <w:szCs w:val="30"/>
        </w:rPr>
        <w:t xml:space="preserve"> </w:t>
      </w:r>
      <w:r w:rsidR="00163F20" w:rsidRPr="0017031F">
        <w:rPr>
          <w:color w:val="000000"/>
          <w:sz w:val="30"/>
          <w:szCs w:val="30"/>
          <w:lang w:val="ru-RU" w:eastAsia="ru-RU" w:bidi="ru-RU"/>
        </w:rPr>
        <w:t>льготного периода (с 5 до 10 лет) применения нулевой ставки по налогам на диви</w:t>
      </w:r>
      <w:r w:rsidR="00163F20" w:rsidRPr="0017031F">
        <w:rPr>
          <w:rFonts w:eastAsiaTheme="minorEastAsia"/>
          <w:color w:val="000000"/>
          <w:sz w:val="30"/>
          <w:szCs w:val="30"/>
          <w:lang w:val="ru-RU" w:bidi="ru-RU"/>
        </w:rPr>
        <w:t>д</w:t>
      </w:r>
      <w:r w:rsidR="00163F20" w:rsidRPr="0017031F">
        <w:rPr>
          <w:color w:val="000000"/>
          <w:sz w:val="30"/>
          <w:szCs w:val="30"/>
          <w:lang w:val="ru-RU" w:eastAsia="ru-RU" w:bidi="ru-RU"/>
        </w:rPr>
        <w:t>енды, начисленные своим учредителям (акционерам, участникам), а также возможность применения специальных упрощений в</w:t>
      </w:r>
      <w:r w:rsidR="00163F20" w:rsidRPr="0017031F">
        <w:rPr>
          <w:b/>
          <w:color w:val="000000"/>
          <w:sz w:val="30"/>
          <w:szCs w:val="30"/>
          <w:lang w:val="ru-RU" w:eastAsia="ru-RU" w:bidi="ru-RU"/>
        </w:rPr>
        <w:t xml:space="preserve"> </w:t>
      </w:r>
      <w:r w:rsidR="00163F20" w:rsidRPr="0017031F">
        <w:rPr>
          <w:rStyle w:val="ab"/>
          <w:b w:val="0"/>
          <w:sz w:val="30"/>
          <w:szCs w:val="30"/>
        </w:rPr>
        <w:t>сфере</w:t>
      </w:r>
      <w:r w:rsidR="00163F20" w:rsidRPr="0017031F">
        <w:rPr>
          <w:rStyle w:val="ab"/>
          <w:sz w:val="30"/>
          <w:szCs w:val="30"/>
        </w:rPr>
        <w:t xml:space="preserve"> </w:t>
      </w:r>
      <w:r w:rsidR="00163F20" w:rsidRPr="0017031F">
        <w:rPr>
          <w:color w:val="000000"/>
          <w:sz w:val="30"/>
          <w:szCs w:val="30"/>
          <w:lang w:val="ru-RU" w:eastAsia="ru-RU" w:bidi="ru-RU"/>
        </w:rPr>
        <w:t>таможенного администрирования.</w:t>
      </w:r>
    </w:p>
    <w:p w14:paraId="703B6FF3" w14:textId="57276117" w:rsidR="00BA0DBD" w:rsidRPr="00C5001E" w:rsidRDefault="00690074" w:rsidP="00062B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90074">
        <w:rPr>
          <w:rFonts w:ascii="Times New Roman" w:hAnsi="Times New Roman"/>
          <w:sz w:val="30"/>
          <w:szCs w:val="30"/>
        </w:rPr>
        <w:t>6.</w:t>
      </w:r>
      <w:r w:rsidR="008E2765">
        <w:rPr>
          <w:rFonts w:ascii="Times New Roman" w:hAnsi="Times New Roman"/>
          <w:sz w:val="30"/>
          <w:szCs w:val="30"/>
        </w:rPr>
        <w:t> </w:t>
      </w:r>
      <w:r w:rsidR="00BA0DBD" w:rsidRPr="00D71893">
        <w:rPr>
          <w:rFonts w:ascii="Times New Roman" w:hAnsi="Times New Roman"/>
          <w:sz w:val="30"/>
          <w:szCs w:val="30"/>
        </w:rPr>
        <w:t>По отдельным решениям Правительства</w:t>
      </w:r>
      <w:r w:rsidR="00BA0DBD">
        <w:rPr>
          <w:rFonts w:ascii="Times New Roman" w:hAnsi="Times New Roman"/>
          <w:sz w:val="30"/>
          <w:szCs w:val="30"/>
        </w:rPr>
        <w:t>, соблюдая экономические интересы Республики Беларусь и инвесторов,</w:t>
      </w:r>
      <w:r w:rsidR="00BA0DBD" w:rsidRPr="00D71893">
        <w:rPr>
          <w:rFonts w:ascii="Times New Roman" w:hAnsi="Times New Roman"/>
          <w:sz w:val="30"/>
          <w:szCs w:val="30"/>
        </w:rPr>
        <w:t xml:space="preserve"> преференциями смогут воспольз</w:t>
      </w:r>
      <w:r w:rsidR="00BA0DBD">
        <w:rPr>
          <w:rFonts w:ascii="Times New Roman" w:hAnsi="Times New Roman"/>
          <w:sz w:val="30"/>
          <w:szCs w:val="30"/>
        </w:rPr>
        <w:t>оваться и предприятия вне парка при условии их участия</w:t>
      </w:r>
      <w:r w:rsidR="00BA0DBD" w:rsidRPr="00D71893">
        <w:rPr>
          <w:rFonts w:ascii="Times New Roman" w:hAnsi="Times New Roman"/>
          <w:sz w:val="30"/>
          <w:szCs w:val="30"/>
        </w:rPr>
        <w:t xml:space="preserve"> в капитале и производственном процессе резидентов.</w:t>
      </w:r>
    </w:p>
    <w:p w14:paraId="0D48DDBD" w14:textId="1DDE0D4F" w:rsidR="00A119A0" w:rsidRDefault="00690074" w:rsidP="00062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30"/>
          <w:szCs w:val="30"/>
          <w:lang w:eastAsia="ru-RU"/>
        </w:rPr>
      </w:pPr>
      <w:r w:rsidRPr="00690074">
        <w:rPr>
          <w:rFonts w:ascii="Times New Roman" w:eastAsia="Times New Roman" w:hAnsi="Times New Roman"/>
          <w:color w:val="202122"/>
          <w:sz w:val="30"/>
          <w:szCs w:val="30"/>
          <w:highlight w:val="white"/>
        </w:rPr>
        <w:t>7.</w:t>
      </w:r>
      <w:r w:rsidR="008E2765">
        <w:rPr>
          <w:rFonts w:ascii="Times New Roman" w:eastAsia="Times New Roman" w:hAnsi="Times New Roman"/>
          <w:color w:val="202122"/>
          <w:sz w:val="30"/>
          <w:szCs w:val="30"/>
          <w:highlight w:val="white"/>
        </w:rPr>
        <w:t> </w:t>
      </w:r>
      <w:r w:rsidR="00F34023" w:rsidRPr="00165A3C">
        <w:rPr>
          <w:rFonts w:ascii="Times New Roman" w:eastAsia="Times New Roman" w:hAnsi="Times New Roman"/>
          <w:color w:val="202122"/>
          <w:sz w:val="30"/>
          <w:szCs w:val="30"/>
          <w:highlight w:val="white"/>
        </w:rPr>
        <w:t xml:space="preserve">Для стимулирования </w:t>
      </w:r>
      <w:r w:rsidR="00F34023" w:rsidRPr="00165A3C">
        <w:rPr>
          <w:rFonts w:ascii="Times New Roman" w:eastAsia="Times New Roman" w:hAnsi="Times New Roman"/>
          <w:b/>
          <w:color w:val="202122"/>
          <w:sz w:val="30"/>
          <w:szCs w:val="30"/>
          <w:highlight w:val="white"/>
        </w:rPr>
        <w:t xml:space="preserve">создания </w:t>
      </w:r>
      <w:proofErr w:type="spellStart"/>
      <w:r w:rsidR="00F34023" w:rsidRPr="00165A3C">
        <w:rPr>
          <w:rFonts w:ascii="Times New Roman" w:eastAsia="Times New Roman" w:hAnsi="Times New Roman"/>
          <w:b/>
          <w:color w:val="202122"/>
          <w:sz w:val="30"/>
          <w:szCs w:val="30"/>
          <w:highlight w:val="white"/>
        </w:rPr>
        <w:t>субпарков</w:t>
      </w:r>
      <w:proofErr w:type="spellEnd"/>
      <w:r w:rsidR="00761537">
        <w:rPr>
          <w:rFonts w:ascii="Times New Roman" w:eastAsia="Times New Roman" w:hAnsi="Times New Roman"/>
          <w:b/>
          <w:color w:val="202122"/>
          <w:sz w:val="30"/>
          <w:szCs w:val="30"/>
          <w:highlight w:val="white"/>
        </w:rPr>
        <w:t xml:space="preserve"> предусматривается возможность получение юридическими лицами для таких целей </w:t>
      </w:r>
      <w:r w:rsidR="00F34023" w:rsidRPr="009A39E0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статус</w:t>
      </w:r>
      <w:r w:rsidR="008E2765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а</w:t>
      </w:r>
      <w:r w:rsidR="00F34023" w:rsidRPr="009A39E0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 резидента </w:t>
      </w:r>
      <w:r w:rsidR="008E2765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парка</w:t>
      </w:r>
      <w:r w:rsidR="00F34023" w:rsidRPr="009A39E0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.</w:t>
      </w:r>
    </w:p>
    <w:p w14:paraId="5B8C9157" w14:textId="4CE34681" w:rsidR="009F2C09" w:rsidRPr="00163F20" w:rsidRDefault="00062B2C" w:rsidP="00062B2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</w:t>
      </w:r>
      <w:r w:rsidR="00163F20" w:rsidRPr="00163F20">
        <w:rPr>
          <w:rFonts w:ascii="Times New Roman" w:hAnsi="Times New Roman"/>
          <w:sz w:val="30"/>
          <w:szCs w:val="30"/>
        </w:rPr>
        <w:t>.</w:t>
      </w:r>
      <w:r w:rsidR="008E2765">
        <w:rPr>
          <w:rFonts w:ascii="Times New Roman" w:hAnsi="Times New Roman"/>
          <w:sz w:val="30"/>
          <w:szCs w:val="30"/>
        </w:rPr>
        <w:t> </w:t>
      </w:r>
      <w:r w:rsidR="00163F20" w:rsidRPr="000B2534">
        <w:rPr>
          <w:rFonts w:ascii="Times New Roman" w:hAnsi="Times New Roman"/>
          <w:b/>
          <w:sz w:val="30"/>
          <w:szCs w:val="30"/>
        </w:rPr>
        <w:t>Реализация преимуществ территориальной особой экономической зоны.</w:t>
      </w:r>
      <w:r w:rsidR="00163F20">
        <w:rPr>
          <w:rFonts w:ascii="Times New Roman" w:hAnsi="Times New Roman"/>
          <w:sz w:val="30"/>
          <w:szCs w:val="30"/>
        </w:rPr>
        <w:t xml:space="preserve"> Улучшены условия для производственной деятельности резидентов с минимальным таможенным администрированием. Теперь н</w:t>
      </w:r>
      <w:r w:rsidR="00163F20">
        <w:rPr>
          <w:rFonts w:ascii="Times New Roman" w:hAnsi="Times New Roman"/>
          <w:color w:val="000000" w:themeColor="text1"/>
          <w:sz w:val="30"/>
          <w:szCs w:val="30"/>
        </w:rPr>
        <w:t xml:space="preserve">е требуется участия таможенных органов при перемещении товаров между </w:t>
      </w:r>
      <w:r w:rsidR="00163F20" w:rsidRPr="000E2888">
        <w:rPr>
          <w:rFonts w:ascii="Times New Roman" w:hAnsi="Times New Roman"/>
          <w:color w:val="000000" w:themeColor="text1"/>
          <w:sz w:val="30"/>
          <w:szCs w:val="30"/>
        </w:rPr>
        <w:t>территориями</w:t>
      </w:r>
      <w:r w:rsidR="00163F20">
        <w:rPr>
          <w:rFonts w:ascii="Times New Roman" w:hAnsi="Times New Roman"/>
          <w:color w:val="000000" w:themeColor="text1"/>
          <w:sz w:val="30"/>
          <w:szCs w:val="30"/>
        </w:rPr>
        <w:t xml:space="preserve"> СТЗ одного резидента парка</w:t>
      </w:r>
      <w:r w:rsidR="00163F20" w:rsidRPr="00E240E6">
        <w:rPr>
          <w:rFonts w:ascii="Times New Roman" w:eastAsia="Calibri" w:hAnsi="Times New Roman"/>
          <w:color w:val="000000" w:themeColor="text1"/>
          <w:sz w:val="30"/>
          <w:szCs w:val="30"/>
          <w:lang w:eastAsia="ru-RU"/>
        </w:rPr>
        <w:t>.</w:t>
      </w:r>
      <w:r w:rsidR="00163F20">
        <w:rPr>
          <w:rFonts w:ascii="Times New Roman" w:hAnsi="Times New Roman"/>
          <w:sz w:val="30"/>
          <w:szCs w:val="30"/>
        </w:rPr>
        <w:t xml:space="preserve"> Также Указом предусмотрено, что с</w:t>
      </w:r>
      <w:r w:rsidR="00163F20" w:rsidRPr="000E2888">
        <w:rPr>
          <w:rFonts w:ascii="Times New Roman" w:hAnsi="Times New Roman"/>
          <w:sz w:val="30"/>
          <w:szCs w:val="30"/>
        </w:rPr>
        <w:t>убъект</w:t>
      </w:r>
      <w:r w:rsidR="00163F20">
        <w:rPr>
          <w:rFonts w:ascii="Times New Roman" w:hAnsi="Times New Roman"/>
          <w:sz w:val="30"/>
          <w:szCs w:val="30"/>
        </w:rPr>
        <w:t>ы</w:t>
      </w:r>
      <w:r w:rsidR="00163F20" w:rsidRPr="000E2888">
        <w:rPr>
          <w:rFonts w:ascii="Times New Roman" w:hAnsi="Times New Roman"/>
          <w:sz w:val="30"/>
          <w:szCs w:val="30"/>
        </w:rPr>
        <w:t xml:space="preserve"> инновационной </w:t>
      </w:r>
      <w:r w:rsidR="00163F20" w:rsidRPr="000E2888">
        <w:rPr>
          <w:rFonts w:ascii="Times New Roman" w:hAnsi="Times New Roman"/>
          <w:sz w:val="30"/>
          <w:szCs w:val="30"/>
        </w:rPr>
        <w:lastRenderedPageBreak/>
        <w:t xml:space="preserve">деятельности </w:t>
      </w:r>
      <w:r w:rsidR="00163F20">
        <w:rPr>
          <w:rFonts w:ascii="Times New Roman" w:hAnsi="Times New Roman"/>
          <w:sz w:val="30"/>
          <w:szCs w:val="30"/>
        </w:rPr>
        <w:t xml:space="preserve">могут </w:t>
      </w:r>
      <w:r w:rsidR="00163F20" w:rsidRPr="000E2888">
        <w:rPr>
          <w:rFonts w:ascii="Times New Roman" w:hAnsi="Times New Roman"/>
          <w:sz w:val="30"/>
          <w:szCs w:val="30"/>
        </w:rPr>
        <w:t>выступать декларант</w:t>
      </w:r>
      <w:r w:rsidR="00163F20">
        <w:rPr>
          <w:rFonts w:ascii="Times New Roman" w:hAnsi="Times New Roman"/>
          <w:sz w:val="30"/>
          <w:szCs w:val="30"/>
        </w:rPr>
        <w:t>ами</w:t>
      </w:r>
      <w:r w:rsidR="00163F20" w:rsidRPr="000E2888">
        <w:rPr>
          <w:rFonts w:ascii="Times New Roman" w:hAnsi="Times New Roman"/>
          <w:sz w:val="30"/>
          <w:szCs w:val="30"/>
        </w:rPr>
        <w:t xml:space="preserve"> таможенной процедуры СТЗ </w:t>
      </w:r>
      <w:r w:rsidR="00163F20">
        <w:rPr>
          <w:rFonts w:ascii="Times New Roman" w:hAnsi="Times New Roman"/>
          <w:sz w:val="30"/>
          <w:szCs w:val="30"/>
        </w:rPr>
        <w:t xml:space="preserve">наравне с </w:t>
      </w:r>
      <w:r w:rsidR="00163F20" w:rsidRPr="000E2888">
        <w:rPr>
          <w:rFonts w:ascii="Times New Roman" w:hAnsi="Times New Roman"/>
          <w:sz w:val="30"/>
          <w:szCs w:val="30"/>
        </w:rPr>
        <w:t>резидент</w:t>
      </w:r>
      <w:r w:rsidR="00163F20">
        <w:rPr>
          <w:rFonts w:ascii="Times New Roman" w:hAnsi="Times New Roman"/>
          <w:sz w:val="30"/>
          <w:szCs w:val="30"/>
        </w:rPr>
        <w:t>ами парка</w:t>
      </w:r>
      <w:r w:rsidR="00163F20" w:rsidRPr="000E2888">
        <w:rPr>
          <w:rFonts w:ascii="Times New Roman" w:hAnsi="Times New Roman"/>
          <w:sz w:val="30"/>
          <w:szCs w:val="30"/>
        </w:rPr>
        <w:t>.</w:t>
      </w:r>
    </w:p>
    <w:p w14:paraId="4AF703D9" w14:textId="27A38932" w:rsidR="00A104C7" w:rsidRDefault="00062B2C" w:rsidP="00062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202122"/>
          <w:sz w:val="30"/>
          <w:szCs w:val="30"/>
        </w:rPr>
      </w:pPr>
      <w:r>
        <w:rPr>
          <w:rFonts w:ascii="Times New Roman" w:eastAsia="Times New Roman" w:hAnsi="Times New Roman"/>
          <w:iCs/>
          <w:color w:val="202122"/>
          <w:sz w:val="30"/>
          <w:szCs w:val="30"/>
        </w:rPr>
        <w:t>9</w:t>
      </w:r>
      <w:r w:rsidR="00A104C7" w:rsidRPr="007F21E5">
        <w:rPr>
          <w:rFonts w:ascii="Times New Roman" w:eastAsia="Times New Roman" w:hAnsi="Times New Roman"/>
          <w:iCs/>
          <w:color w:val="202122"/>
          <w:sz w:val="30"/>
          <w:szCs w:val="30"/>
        </w:rPr>
        <w:t>.</w:t>
      </w:r>
      <w:r w:rsidR="00A104C7" w:rsidRPr="007F21E5">
        <w:rPr>
          <w:rFonts w:ascii="Times New Roman" w:eastAsia="Times New Roman" w:hAnsi="Times New Roman"/>
          <w:b/>
          <w:bCs/>
          <w:iCs/>
          <w:color w:val="202122"/>
          <w:sz w:val="30"/>
          <w:szCs w:val="30"/>
        </w:rPr>
        <w:t> Дополнительное стимулирование медицинской деятельности.</w:t>
      </w:r>
      <w:r w:rsidR="00A104C7" w:rsidRPr="007F21E5">
        <w:rPr>
          <w:rFonts w:ascii="Times New Roman" w:eastAsia="Times New Roman" w:hAnsi="Times New Roman"/>
          <w:iCs/>
          <w:color w:val="202122"/>
          <w:sz w:val="30"/>
          <w:szCs w:val="30"/>
        </w:rPr>
        <w:t xml:space="preserve"> </w:t>
      </w:r>
    </w:p>
    <w:p w14:paraId="6E26FCDD" w14:textId="63466D98" w:rsidR="00867481" w:rsidRPr="00A104C7" w:rsidRDefault="00867481" w:rsidP="00062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202122"/>
          <w:sz w:val="30"/>
          <w:szCs w:val="30"/>
          <w:highlight w:val="white"/>
        </w:rPr>
      </w:pPr>
      <w:r w:rsidRPr="00867481">
        <w:rPr>
          <w:rFonts w:ascii="Times New Roman" w:eastAsia="Times New Roman" w:hAnsi="Times New Roman"/>
          <w:iCs/>
          <w:color w:val="202122"/>
          <w:sz w:val="30"/>
          <w:szCs w:val="30"/>
        </w:rPr>
        <w:t>Отменяется обязательная регистрация лекарственных препаратов и медицинских изделий, а также получение лицензии на медицинскую деятельность. Занятие медицинской деятельностью будет осуществляться на основании решения администрации парка при соблюдении определенных условий, касающихся образования медицинского персонала, помещений, оборудования, гигиенических требований, наличия в штате специального работника, осуществляющего техническое обслуживание и ремонт медицинских изделий и т.д. Сокращаются сроки и упрощается порядок проведения отдельных административных процедур в сфере медицинской деятельности.</w:t>
      </w:r>
    </w:p>
    <w:p w14:paraId="6E797AC4" w14:textId="095E435E" w:rsidR="005C1A5B" w:rsidRPr="00947418" w:rsidRDefault="00062B2C" w:rsidP="00062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2"/>
          <w:sz w:val="30"/>
          <w:szCs w:val="30"/>
          <w:lang w:eastAsia="ru-RU"/>
        </w:rPr>
      </w:pPr>
      <w:bookmarkStart w:id="0" w:name="_Hlk74234701"/>
      <w:r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10</w:t>
      </w:r>
      <w:r w:rsidR="00F34023" w:rsidRPr="007F21E5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.</w:t>
      </w:r>
      <w:r w:rsidR="008E2765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 </w:t>
      </w:r>
      <w:r w:rsidR="00947418" w:rsidRPr="00947418">
        <w:rPr>
          <w:rFonts w:ascii="Times New Roman" w:eastAsia="Times New Roman" w:hAnsi="Times New Roman"/>
          <w:b/>
          <w:kern w:val="2"/>
          <w:sz w:val="30"/>
          <w:szCs w:val="30"/>
          <w:lang w:eastAsia="ru-RU"/>
        </w:rPr>
        <w:t>Дальнейшее упрощение регулирования земельных отношений и строительной деятельности</w:t>
      </w:r>
      <w:r w:rsidR="00947418">
        <w:rPr>
          <w:rFonts w:ascii="Times New Roman" w:eastAsia="Times New Roman" w:hAnsi="Times New Roman"/>
          <w:b/>
          <w:kern w:val="2"/>
          <w:sz w:val="30"/>
          <w:szCs w:val="30"/>
          <w:lang w:eastAsia="ru-RU"/>
        </w:rPr>
        <w:t xml:space="preserve">. </w:t>
      </w:r>
      <w:r w:rsidR="00947418" w:rsidRPr="00947418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С</w:t>
      </w:r>
      <w:r w:rsidR="005C1A5B" w:rsidRPr="007F21E5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окращаются сроки государственной экспертизы проектной документации, упрощается порядок согласований и получения </w:t>
      </w:r>
      <w:r w:rsidR="0094713F" w:rsidRPr="007F21E5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исходной разрешительной и технической документации,</w:t>
      </w:r>
      <w:r w:rsidR="005C1A5B" w:rsidRPr="007F21E5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 исключается требование об обязательной разработке сметной документации в составе проекта, </w:t>
      </w:r>
      <w:r w:rsidR="00DA1975" w:rsidRPr="00DA1975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исключается предварительное согласование и отвод земельных участков при подключении объектов </w:t>
      </w:r>
      <w:r w:rsidR="00DA1975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парка</w:t>
      </w:r>
      <w:r w:rsidR="00DA1975" w:rsidRPr="00DA1975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 к магистральным сетям, </w:t>
      </w:r>
      <w:r w:rsidR="00DB42DF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расширяются возможности</w:t>
      </w:r>
      <w:r w:rsidR="00DA1975" w:rsidRPr="00DA1975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 залог</w:t>
      </w:r>
      <w:r w:rsidR="00DB42DF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>а</w:t>
      </w:r>
      <w:r w:rsidR="00DA1975" w:rsidRPr="00DA1975">
        <w:rPr>
          <w:rFonts w:ascii="Times New Roman" w:eastAsia="Times New Roman" w:hAnsi="Times New Roman"/>
          <w:kern w:val="2"/>
          <w:sz w:val="30"/>
          <w:szCs w:val="30"/>
          <w:lang w:eastAsia="ru-RU"/>
        </w:rPr>
        <w:t xml:space="preserve"> земельных участков </w:t>
      </w:r>
    </w:p>
    <w:bookmarkEnd w:id="0"/>
    <w:p w14:paraId="2CBFFD70" w14:textId="202011F9" w:rsidR="00A119A0" w:rsidRDefault="00165A3C" w:rsidP="002108D1">
      <w:pPr>
        <w:spacing w:after="120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</w:rPr>
      </w:pPr>
      <w:r w:rsidRPr="007F21E5">
        <w:rPr>
          <w:rFonts w:ascii="Times New Roman" w:eastAsia="Times New Roman" w:hAnsi="Times New Roman"/>
          <w:color w:val="000000" w:themeColor="text1"/>
          <w:sz w:val="30"/>
          <w:szCs w:val="30"/>
        </w:rPr>
        <w:t>Документом</w:t>
      </w:r>
      <w:r w:rsidR="00BA0DBD" w:rsidRPr="007F21E5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также</w:t>
      </w:r>
      <w:r w:rsidR="00A119A0" w:rsidRPr="007F21E5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предусмотрен ряд других </w:t>
      </w:r>
      <w:r w:rsidR="00F34023" w:rsidRPr="007F21E5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новаций и </w:t>
      </w:r>
      <w:r w:rsidR="00A119A0" w:rsidRPr="007F21E5">
        <w:rPr>
          <w:rFonts w:ascii="Times New Roman" w:eastAsia="Times New Roman" w:hAnsi="Times New Roman"/>
          <w:color w:val="000000" w:themeColor="text1"/>
          <w:sz w:val="30"/>
          <w:szCs w:val="30"/>
        </w:rPr>
        <w:t>упрощений в</w:t>
      </w:r>
      <w:r w:rsidR="00F34023" w:rsidRPr="007F21E5">
        <w:rPr>
          <w:rFonts w:ascii="Times New Roman" w:eastAsia="Times New Roman" w:hAnsi="Times New Roman"/>
          <w:color w:val="000000" w:themeColor="text1"/>
          <w:sz w:val="30"/>
          <w:szCs w:val="30"/>
        </w:rPr>
        <w:t>о все</w:t>
      </w:r>
      <w:r w:rsidR="00A119A0" w:rsidRPr="007F21E5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сферах </w:t>
      </w:r>
      <w:r w:rsidR="00F34023" w:rsidRPr="007F21E5">
        <w:rPr>
          <w:rFonts w:ascii="Times New Roman" w:eastAsia="Times New Roman" w:hAnsi="Times New Roman"/>
          <w:color w:val="000000" w:themeColor="text1"/>
          <w:sz w:val="30"/>
          <w:szCs w:val="30"/>
        </w:rPr>
        <w:t>осуществления хозяйственной деятельности</w:t>
      </w:r>
      <w:r w:rsidRPr="007F21E5">
        <w:rPr>
          <w:rFonts w:ascii="Times New Roman" w:eastAsia="Times New Roman" w:hAnsi="Times New Roman"/>
          <w:color w:val="000000" w:themeColor="text1"/>
          <w:sz w:val="30"/>
          <w:szCs w:val="30"/>
        </w:rPr>
        <w:t>.</w:t>
      </w:r>
    </w:p>
    <w:p w14:paraId="5C6A8D53" w14:textId="4A9335C4" w:rsidR="00A119A0" w:rsidRPr="00165A3C" w:rsidRDefault="00BE1813" w:rsidP="007F21E5">
      <w:pPr>
        <w:spacing w:line="240" w:lineRule="auto"/>
        <w:ind w:firstLine="709"/>
        <w:jc w:val="both"/>
        <w:rPr>
          <w:rFonts w:ascii="Times New Roman" w:eastAsiaTheme="minorEastAsia" w:hAnsi="Times New Roman"/>
          <w:strike/>
          <w:color w:val="000000" w:themeColor="text1"/>
          <w:sz w:val="30"/>
          <w:szCs w:val="30"/>
          <w:lang w:eastAsia="zh-CN"/>
        </w:rPr>
      </w:pPr>
      <w:r>
        <w:rPr>
          <w:rFonts w:ascii="Times New Roman" w:eastAsiaTheme="minorEastAsia" w:hAnsi="Times New Roman"/>
          <w:color w:val="000000" w:themeColor="text1"/>
          <w:sz w:val="30"/>
          <w:szCs w:val="30"/>
          <w:lang w:eastAsia="zh-CN"/>
        </w:rPr>
        <w:t>Считаем, что новый</w:t>
      </w:r>
      <w:r w:rsidR="00221EF9">
        <w:rPr>
          <w:rFonts w:ascii="Times New Roman" w:eastAsiaTheme="minorEastAsia" w:hAnsi="Times New Roman"/>
          <w:color w:val="000000" w:themeColor="text1"/>
          <w:sz w:val="30"/>
          <w:szCs w:val="30"/>
          <w:lang w:eastAsia="zh-CN"/>
        </w:rPr>
        <w:t xml:space="preserve"> законодательный акт</w:t>
      </w:r>
      <w:r w:rsidR="00A119A0" w:rsidRPr="00165A3C">
        <w:rPr>
          <w:rFonts w:ascii="Times New Roman" w:eastAsiaTheme="minorEastAsia" w:hAnsi="Times New Roman"/>
          <w:color w:val="000000" w:themeColor="text1"/>
          <w:sz w:val="30"/>
          <w:szCs w:val="30"/>
          <w:lang w:eastAsia="zh-CN"/>
        </w:rPr>
        <w:t xml:space="preserve"> позволит </w:t>
      </w:r>
      <w:r w:rsidR="008E2765">
        <w:rPr>
          <w:rFonts w:ascii="Times New Roman" w:eastAsiaTheme="minorEastAsia" w:hAnsi="Times New Roman"/>
          <w:color w:val="000000" w:themeColor="text1"/>
          <w:sz w:val="30"/>
          <w:szCs w:val="30"/>
          <w:lang w:eastAsia="zh-CN"/>
        </w:rPr>
        <w:t xml:space="preserve">бизнесу </w:t>
      </w:r>
      <w:r>
        <w:rPr>
          <w:rFonts w:ascii="Times New Roman" w:eastAsiaTheme="minorEastAsia" w:hAnsi="Times New Roman"/>
          <w:color w:val="000000" w:themeColor="text1"/>
          <w:sz w:val="30"/>
          <w:szCs w:val="30"/>
          <w:lang w:eastAsia="zh-CN"/>
        </w:rPr>
        <w:t>получить больше конкурентных преимуществ в индустриальном парке «Великий камень» и будет содействовать более успешному развитию компаний</w:t>
      </w:r>
      <w:r w:rsidR="00A119A0" w:rsidRPr="00165A3C">
        <w:rPr>
          <w:rFonts w:ascii="Times New Roman" w:eastAsiaTheme="minorEastAsia" w:hAnsi="Times New Roman"/>
          <w:color w:val="000000" w:themeColor="text1"/>
          <w:sz w:val="30"/>
          <w:szCs w:val="30"/>
          <w:lang w:eastAsia="zh-CN"/>
        </w:rPr>
        <w:t xml:space="preserve">. </w:t>
      </w:r>
    </w:p>
    <w:p w14:paraId="788B5B65" w14:textId="69B01A0B" w:rsidR="002108D1" w:rsidRDefault="00761537" w:rsidP="002108D1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полной версией </w:t>
      </w:r>
      <w:hyperlink r:id="rId8" w:history="1">
        <w:r w:rsidRPr="007E63C8">
          <w:rPr>
            <w:rStyle w:val="ac"/>
            <w:rFonts w:ascii="Times New Roman" w:hAnsi="Times New Roman"/>
            <w:sz w:val="30"/>
            <w:szCs w:val="30"/>
          </w:rPr>
          <w:t>Указа Президента Республики Беларусь от 11.06.2021 № 2015</w:t>
        </w:r>
      </w:hyperlink>
      <w:r>
        <w:rPr>
          <w:rFonts w:ascii="Times New Roman" w:hAnsi="Times New Roman"/>
          <w:sz w:val="30"/>
          <w:szCs w:val="30"/>
        </w:rPr>
        <w:t xml:space="preserve"> можно </w:t>
      </w:r>
      <w:r w:rsidR="008E2765">
        <w:rPr>
          <w:rFonts w:ascii="Times New Roman" w:hAnsi="Times New Roman"/>
          <w:sz w:val="30"/>
          <w:szCs w:val="30"/>
        </w:rPr>
        <w:t>ознакомиться</w:t>
      </w:r>
      <w:r>
        <w:rPr>
          <w:rFonts w:ascii="Times New Roman" w:hAnsi="Times New Roman"/>
          <w:sz w:val="30"/>
          <w:szCs w:val="30"/>
        </w:rPr>
        <w:t xml:space="preserve"> по ссылке</w:t>
      </w:r>
      <w:r w:rsidR="002108D1">
        <w:rPr>
          <w:rFonts w:ascii="Times New Roman" w:hAnsi="Times New Roman"/>
          <w:sz w:val="30"/>
          <w:szCs w:val="30"/>
        </w:rPr>
        <w:t xml:space="preserve">: </w:t>
      </w:r>
    </w:p>
    <w:p w14:paraId="35D73B98" w14:textId="77777777" w:rsidR="007E63C8" w:rsidRDefault="007E63C8" w:rsidP="002108D1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bookmarkStart w:id="1" w:name="_GoBack"/>
      <w:bookmarkEnd w:id="1"/>
    </w:p>
    <w:sectPr w:rsidR="007E63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7662A" w14:textId="77777777" w:rsidR="00AF26B3" w:rsidRDefault="00AF26B3" w:rsidP="006F3CEE">
      <w:pPr>
        <w:spacing w:after="0" w:line="240" w:lineRule="auto"/>
      </w:pPr>
      <w:r>
        <w:separator/>
      </w:r>
    </w:p>
  </w:endnote>
  <w:endnote w:type="continuationSeparator" w:id="0">
    <w:p w14:paraId="136AB35D" w14:textId="77777777" w:rsidR="00AF26B3" w:rsidRDefault="00AF26B3" w:rsidP="006F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E9068" w14:textId="77777777" w:rsidR="00AF26B3" w:rsidRDefault="00AF26B3" w:rsidP="006F3CEE">
      <w:pPr>
        <w:spacing w:after="0" w:line="240" w:lineRule="auto"/>
      </w:pPr>
      <w:r>
        <w:separator/>
      </w:r>
    </w:p>
  </w:footnote>
  <w:footnote w:type="continuationSeparator" w:id="0">
    <w:p w14:paraId="2B6D66CF" w14:textId="77777777" w:rsidR="00AF26B3" w:rsidRDefault="00AF26B3" w:rsidP="006F3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41"/>
    <w:rsid w:val="00062B2C"/>
    <w:rsid w:val="000E744F"/>
    <w:rsid w:val="0014496C"/>
    <w:rsid w:val="00163F20"/>
    <w:rsid w:val="00165A3C"/>
    <w:rsid w:val="0017031F"/>
    <w:rsid w:val="001F2675"/>
    <w:rsid w:val="001F3146"/>
    <w:rsid w:val="002108D1"/>
    <w:rsid w:val="00215D78"/>
    <w:rsid w:val="00221EF9"/>
    <w:rsid w:val="0025187F"/>
    <w:rsid w:val="002A1321"/>
    <w:rsid w:val="002A4DB1"/>
    <w:rsid w:val="002B6D41"/>
    <w:rsid w:val="002D2601"/>
    <w:rsid w:val="003A47DD"/>
    <w:rsid w:val="003F08AE"/>
    <w:rsid w:val="00420020"/>
    <w:rsid w:val="00420656"/>
    <w:rsid w:val="00491EE8"/>
    <w:rsid w:val="005667A6"/>
    <w:rsid w:val="005C1A5B"/>
    <w:rsid w:val="00613DFF"/>
    <w:rsid w:val="00636023"/>
    <w:rsid w:val="00690074"/>
    <w:rsid w:val="006F3CEE"/>
    <w:rsid w:val="00761537"/>
    <w:rsid w:val="007B6967"/>
    <w:rsid w:val="007E63C8"/>
    <w:rsid w:val="007F21E5"/>
    <w:rsid w:val="00867481"/>
    <w:rsid w:val="008768C3"/>
    <w:rsid w:val="008E1FB2"/>
    <w:rsid w:val="008E2765"/>
    <w:rsid w:val="00900941"/>
    <w:rsid w:val="0094713F"/>
    <w:rsid w:val="00947418"/>
    <w:rsid w:val="009F2C09"/>
    <w:rsid w:val="00A104C7"/>
    <w:rsid w:val="00A119A0"/>
    <w:rsid w:val="00A446C4"/>
    <w:rsid w:val="00AD22A3"/>
    <w:rsid w:val="00AE4B2D"/>
    <w:rsid w:val="00AF26B3"/>
    <w:rsid w:val="00AF7EF5"/>
    <w:rsid w:val="00B415CA"/>
    <w:rsid w:val="00BA0DBD"/>
    <w:rsid w:val="00BE1813"/>
    <w:rsid w:val="00D0047D"/>
    <w:rsid w:val="00DA1975"/>
    <w:rsid w:val="00DB42DF"/>
    <w:rsid w:val="00E1019C"/>
    <w:rsid w:val="00E73771"/>
    <w:rsid w:val="00EC4DA4"/>
    <w:rsid w:val="00F34023"/>
    <w:rsid w:val="00F610A1"/>
    <w:rsid w:val="00F70B79"/>
    <w:rsid w:val="00F7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68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41"/>
    <w:pPr>
      <w:spacing w:after="200" w:line="276" w:lineRule="auto"/>
    </w:pPr>
    <w:rPr>
      <w:rFonts w:ascii="Calibri" w:eastAsia="SimSun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9A0"/>
    <w:pPr>
      <w:ind w:left="720"/>
      <w:contextualSpacing/>
    </w:pPr>
    <w:rPr>
      <w:rFonts w:eastAsiaTheme="minorEastAsia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6F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CEE"/>
    <w:rPr>
      <w:rFonts w:ascii="Calibri" w:eastAsia="SimSun" w:hAnsi="Calibri" w:cs="Times New Roman"/>
      <w:lang w:val="ru-RU" w:eastAsia="en-US"/>
    </w:rPr>
  </w:style>
  <w:style w:type="paragraph" w:styleId="a6">
    <w:name w:val="footer"/>
    <w:basedOn w:val="a"/>
    <w:link w:val="a7"/>
    <w:uiPriority w:val="99"/>
    <w:unhideWhenUsed/>
    <w:rsid w:val="006F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CEE"/>
    <w:rPr>
      <w:rFonts w:ascii="Calibri" w:eastAsia="SimSun" w:hAnsi="Calibri" w:cs="Times New Roman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C1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1A5B"/>
    <w:rPr>
      <w:rFonts w:ascii="Segoe UI" w:eastAsia="SimSun" w:hAnsi="Segoe UI" w:cs="Segoe UI"/>
      <w:sz w:val="18"/>
      <w:szCs w:val="18"/>
      <w:lang w:val="ru-RU" w:eastAsia="en-US"/>
    </w:rPr>
  </w:style>
  <w:style w:type="character" w:customStyle="1" w:styleId="aa">
    <w:name w:val="Основной текст_"/>
    <w:basedOn w:val="a0"/>
    <w:link w:val="1"/>
    <w:rsid w:val="00163F2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b">
    <w:name w:val="Основной текст + Полужирный"/>
    <w:basedOn w:val="aa"/>
    <w:rsid w:val="00163F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a"/>
    <w:rsid w:val="00163F20"/>
    <w:pPr>
      <w:widowControl w:val="0"/>
      <w:shd w:val="clear" w:color="auto" w:fill="FFFFFF"/>
      <w:spacing w:after="0" w:line="198" w:lineRule="exact"/>
      <w:jc w:val="both"/>
    </w:pPr>
    <w:rPr>
      <w:rFonts w:ascii="Times New Roman" w:eastAsia="Times New Roman" w:hAnsi="Times New Roman"/>
      <w:sz w:val="16"/>
      <w:szCs w:val="16"/>
      <w:lang w:val="en-US" w:eastAsia="zh-CN"/>
    </w:rPr>
  </w:style>
  <w:style w:type="character" w:styleId="ac">
    <w:name w:val="Hyperlink"/>
    <w:basedOn w:val="a0"/>
    <w:uiPriority w:val="99"/>
    <w:unhideWhenUsed/>
    <w:rsid w:val="007E63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63C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E63C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41"/>
    <w:pPr>
      <w:spacing w:after="200" w:line="276" w:lineRule="auto"/>
    </w:pPr>
    <w:rPr>
      <w:rFonts w:ascii="Calibri" w:eastAsia="SimSun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9A0"/>
    <w:pPr>
      <w:ind w:left="720"/>
      <w:contextualSpacing/>
    </w:pPr>
    <w:rPr>
      <w:rFonts w:eastAsiaTheme="minorEastAsia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6F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CEE"/>
    <w:rPr>
      <w:rFonts w:ascii="Calibri" w:eastAsia="SimSun" w:hAnsi="Calibri" w:cs="Times New Roman"/>
      <w:lang w:val="ru-RU" w:eastAsia="en-US"/>
    </w:rPr>
  </w:style>
  <w:style w:type="paragraph" w:styleId="a6">
    <w:name w:val="footer"/>
    <w:basedOn w:val="a"/>
    <w:link w:val="a7"/>
    <w:uiPriority w:val="99"/>
    <w:unhideWhenUsed/>
    <w:rsid w:val="006F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CEE"/>
    <w:rPr>
      <w:rFonts w:ascii="Calibri" w:eastAsia="SimSun" w:hAnsi="Calibri" w:cs="Times New Roman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C1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1A5B"/>
    <w:rPr>
      <w:rFonts w:ascii="Segoe UI" w:eastAsia="SimSun" w:hAnsi="Segoe UI" w:cs="Segoe UI"/>
      <w:sz w:val="18"/>
      <w:szCs w:val="18"/>
      <w:lang w:val="ru-RU" w:eastAsia="en-US"/>
    </w:rPr>
  </w:style>
  <w:style w:type="character" w:customStyle="1" w:styleId="aa">
    <w:name w:val="Основной текст_"/>
    <w:basedOn w:val="a0"/>
    <w:link w:val="1"/>
    <w:rsid w:val="00163F2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b">
    <w:name w:val="Основной текст + Полужирный"/>
    <w:basedOn w:val="aa"/>
    <w:rsid w:val="00163F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a"/>
    <w:rsid w:val="00163F20"/>
    <w:pPr>
      <w:widowControl w:val="0"/>
      <w:shd w:val="clear" w:color="auto" w:fill="FFFFFF"/>
      <w:spacing w:after="0" w:line="198" w:lineRule="exact"/>
      <w:jc w:val="both"/>
    </w:pPr>
    <w:rPr>
      <w:rFonts w:ascii="Times New Roman" w:eastAsia="Times New Roman" w:hAnsi="Times New Roman"/>
      <w:sz w:val="16"/>
      <w:szCs w:val="16"/>
      <w:lang w:val="en-US" w:eastAsia="zh-CN"/>
    </w:rPr>
  </w:style>
  <w:style w:type="character" w:styleId="ac">
    <w:name w:val="Hyperlink"/>
    <w:basedOn w:val="a0"/>
    <w:uiPriority w:val="99"/>
    <w:unhideWhenUsed/>
    <w:rsid w:val="007E63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63C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E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ustrialpark.by/upload/iblock/387/38769066d62452e8a0280c40cca1611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Рудая</dc:creator>
  <cp:lastModifiedBy>Ирина Антонова</cp:lastModifiedBy>
  <cp:revision>2</cp:revision>
  <cp:lastPrinted>2021-06-14T06:07:00Z</cp:lastPrinted>
  <dcterms:created xsi:type="dcterms:W3CDTF">2021-06-16T13:20:00Z</dcterms:created>
  <dcterms:modified xsi:type="dcterms:W3CDTF">2021-06-16T13:20:00Z</dcterms:modified>
</cp:coreProperties>
</file>